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E" w:rsidRPr="002E7027" w:rsidRDefault="004112A9">
      <w:pPr>
        <w:rPr>
          <w:rFonts w:ascii="Times New Roman" w:hAnsi="Times New Roman" w:cs="Times New Roman"/>
          <w:i/>
        </w:rPr>
      </w:pPr>
      <w:r w:rsidRPr="002E7027">
        <w:rPr>
          <w:rFonts w:ascii="Times New Roman" w:hAnsi="Times New Roman" w:cs="Times New Roman"/>
          <w:b/>
        </w:rPr>
        <w:t>Asia Pacific Forest Genetic Resources Programme (APFORGEN</w:t>
      </w:r>
      <w:proofErr w:type="gramStart"/>
      <w:r w:rsidRPr="002E7027">
        <w:rPr>
          <w:rFonts w:ascii="Times New Roman" w:hAnsi="Times New Roman" w:cs="Times New Roman"/>
          <w:b/>
        </w:rPr>
        <w:t>)</w:t>
      </w:r>
      <w:proofErr w:type="gramEnd"/>
      <w:r w:rsidRPr="002E7027">
        <w:rPr>
          <w:rFonts w:ascii="Times New Roman" w:hAnsi="Times New Roman" w:cs="Times New Roman"/>
          <w:b/>
        </w:rPr>
        <w:br/>
        <w:t>Process for accepting new members</w:t>
      </w:r>
      <w:r w:rsidRPr="002E7027">
        <w:rPr>
          <w:rFonts w:ascii="Times New Roman" w:hAnsi="Times New Roman" w:cs="Times New Roman"/>
          <w:b/>
        </w:rPr>
        <w:br/>
      </w:r>
      <w:r w:rsidRPr="002E7027">
        <w:rPr>
          <w:rFonts w:ascii="Times New Roman" w:hAnsi="Times New Roman" w:cs="Times New Roman"/>
          <w:i/>
        </w:rPr>
        <w:t>Approved in National Coordinators meeting in Kuala Lumpur, Malaysia, 20 March 2017</w:t>
      </w:r>
    </w:p>
    <w:p w:rsidR="004112A9" w:rsidRPr="002E7027" w:rsidRDefault="004112A9">
      <w:pPr>
        <w:rPr>
          <w:rFonts w:ascii="Times New Roman" w:hAnsi="Times New Roman" w:cs="Times New Roman"/>
          <w:i/>
        </w:rPr>
      </w:pPr>
    </w:p>
    <w:p w:rsidR="004112A9" w:rsidRPr="002E7027" w:rsidRDefault="004112A9">
      <w:pPr>
        <w:rPr>
          <w:rFonts w:ascii="Times New Roman" w:hAnsi="Times New Roman" w:cs="Times New Roman"/>
          <w:iCs/>
          <w:lang w:eastAsia="en-AU"/>
        </w:rPr>
      </w:pPr>
      <w:r w:rsidRPr="002E7027">
        <w:rPr>
          <w:rFonts w:ascii="Times New Roman" w:hAnsi="Times New Roman" w:cs="Times New Roman"/>
          <w:iCs/>
          <w:lang w:eastAsia="en-AU"/>
        </w:rPr>
        <w:t>Forestry authorities, national and regional research organisations in Asia and the Pacific may apply to join APFORGEN to benefit from the network’s activities.</w:t>
      </w:r>
    </w:p>
    <w:p w:rsidR="004112A9" w:rsidRPr="002E7027" w:rsidRDefault="004112A9">
      <w:pPr>
        <w:rPr>
          <w:rFonts w:ascii="Times New Roman" w:hAnsi="Times New Roman" w:cs="Times New Roman"/>
          <w:iCs/>
          <w:lang w:eastAsia="en-AU"/>
        </w:rPr>
      </w:pPr>
      <w:r w:rsidRPr="002E7027">
        <w:rPr>
          <w:rFonts w:ascii="Times New Roman" w:hAnsi="Times New Roman" w:cs="Times New Roman"/>
          <w:iCs/>
          <w:lang w:eastAsia="en-AU"/>
        </w:rPr>
        <w:t>Process</w:t>
      </w:r>
    </w:p>
    <w:p w:rsidR="004112A9" w:rsidRPr="002E7027" w:rsidRDefault="004112A9" w:rsidP="00411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7027">
        <w:rPr>
          <w:rFonts w:ascii="Times New Roman" w:hAnsi="Times New Roman" w:cs="Times New Roman"/>
        </w:rPr>
        <w:t xml:space="preserve">Applicant organisation sends a formal letter of interest to APFORGEN Secretariat </w:t>
      </w:r>
    </w:p>
    <w:p w:rsidR="004112A9" w:rsidRPr="002E7027" w:rsidRDefault="004112A9" w:rsidP="00411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7027">
        <w:rPr>
          <w:rFonts w:ascii="Times New Roman" w:hAnsi="Times New Roman" w:cs="Times New Roman"/>
        </w:rPr>
        <w:t>Applications may be pre-screened by the Secretariat in consultation with Chairs</w:t>
      </w:r>
    </w:p>
    <w:p w:rsidR="004112A9" w:rsidRPr="002E7027" w:rsidRDefault="004112A9" w:rsidP="00411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7027">
        <w:rPr>
          <w:rFonts w:ascii="Times New Roman" w:hAnsi="Times New Roman" w:cs="Times New Roman"/>
        </w:rPr>
        <w:t xml:space="preserve">The Secretariat will inform APFORGEN’s National Coordinators and other members about the application, and it is made open for discussion by existing members for at least 2 weeks </w:t>
      </w:r>
    </w:p>
    <w:p w:rsidR="004112A9" w:rsidRPr="002E7027" w:rsidRDefault="004112A9" w:rsidP="00411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7027">
        <w:rPr>
          <w:rFonts w:ascii="Times New Roman" w:hAnsi="Times New Roman" w:cs="Times New Roman"/>
        </w:rPr>
        <w:t>Based on the discussion, Chairs make a final decision about membership</w:t>
      </w:r>
    </w:p>
    <w:p w:rsidR="004112A9" w:rsidRPr="002E7027" w:rsidRDefault="004112A9" w:rsidP="00411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7027">
        <w:rPr>
          <w:rFonts w:ascii="Times New Roman" w:hAnsi="Times New Roman" w:cs="Times New Roman"/>
        </w:rPr>
        <w:t xml:space="preserve">Applicant organisation is informed about the decision, and if positive, invited to nominate a National Coordinator (country members) or a </w:t>
      </w:r>
      <w:r w:rsidR="002E7027" w:rsidRPr="002E7027">
        <w:rPr>
          <w:rFonts w:ascii="Times New Roman" w:hAnsi="Times New Roman" w:cs="Times New Roman"/>
        </w:rPr>
        <w:t xml:space="preserve">Coordinator </w:t>
      </w:r>
      <w:r w:rsidRPr="002E7027">
        <w:rPr>
          <w:rFonts w:ascii="Times New Roman" w:hAnsi="Times New Roman" w:cs="Times New Roman"/>
        </w:rPr>
        <w:t>(institutional members)</w:t>
      </w:r>
    </w:p>
    <w:p w:rsidR="004112A9" w:rsidRPr="002E7027" w:rsidRDefault="004112A9" w:rsidP="00411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7027">
        <w:rPr>
          <w:rFonts w:ascii="Times New Roman" w:hAnsi="Times New Roman" w:cs="Times New Roman"/>
        </w:rPr>
        <w:t xml:space="preserve">If the applicant organisation is the national authority regarding forest genetic resources in the country, </w:t>
      </w:r>
      <w:r w:rsidR="002E7027" w:rsidRPr="002E7027">
        <w:rPr>
          <w:rFonts w:ascii="Times New Roman" w:hAnsi="Times New Roman" w:cs="Times New Roman"/>
        </w:rPr>
        <w:t>the country will become a member country of APFORGEN after a successful application.</w:t>
      </w:r>
    </w:p>
    <w:p w:rsidR="004112A9" w:rsidRPr="002E7027" w:rsidRDefault="004112A9" w:rsidP="002E7027">
      <w:pPr>
        <w:rPr>
          <w:rFonts w:ascii="Times New Roman" w:hAnsi="Times New Roman" w:cs="Times New Roman"/>
        </w:rPr>
      </w:pPr>
    </w:p>
    <w:p w:rsidR="002E7027" w:rsidRPr="002E7027" w:rsidRDefault="002E7027" w:rsidP="002E7027">
      <w:pPr>
        <w:pStyle w:val="Default"/>
        <w:ind w:right="334"/>
        <w:rPr>
          <w:rFonts w:ascii="Times New Roman" w:hAnsi="Times New Roman" w:cs="Times New Roman"/>
          <w:bCs/>
          <w:lang w:val="en-US"/>
        </w:rPr>
      </w:pPr>
      <w:r w:rsidRPr="002E7027">
        <w:rPr>
          <w:rFonts w:ascii="Times New Roman" w:hAnsi="Times New Roman" w:cs="Times New Roman"/>
        </w:rPr>
        <w:t xml:space="preserve">Annex: </w:t>
      </w:r>
      <w:r w:rsidRPr="002E7027">
        <w:rPr>
          <w:rFonts w:ascii="Times New Roman" w:hAnsi="Times New Roman" w:cs="Times New Roman"/>
          <w:bCs/>
          <w:lang w:val="en-US"/>
        </w:rPr>
        <w:t>Terms of reference for office holders</w:t>
      </w:r>
    </w:p>
    <w:p w:rsidR="002E7027" w:rsidRPr="002E7027" w:rsidRDefault="002E7027" w:rsidP="002E7027">
      <w:pPr>
        <w:rPr>
          <w:lang w:val="en-US"/>
        </w:rPr>
      </w:pPr>
    </w:p>
    <w:p w:rsidR="002E7027" w:rsidRDefault="002E7027">
      <w:r>
        <w:br w:type="page"/>
      </w:r>
    </w:p>
    <w:p w:rsidR="002E7027" w:rsidRDefault="002E7027" w:rsidP="002E7027">
      <w:pPr>
        <w:pStyle w:val="Default"/>
        <w:ind w:left="284" w:right="334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Annex.</w:t>
      </w:r>
    </w:p>
    <w:p w:rsidR="002E7027" w:rsidRPr="00BB2850" w:rsidRDefault="002E7027" w:rsidP="002E7027">
      <w:pPr>
        <w:pStyle w:val="Default"/>
        <w:ind w:left="284" w:right="334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8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Asia Pacific Forest Genetic Resources </w:t>
      </w:r>
      <w:proofErr w:type="spellStart"/>
      <w:r w:rsidRPr="00BB2850">
        <w:rPr>
          <w:rFonts w:ascii="Times New Roman" w:hAnsi="Times New Roman" w:cs="Times New Roman"/>
          <w:bCs/>
          <w:sz w:val="24"/>
          <w:szCs w:val="24"/>
          <w:lang w:val="en-US"/>
        </w:rPr>
        <w:t>Programme</w:t>
      </w:r>
      <w:proofErr w:type="spellEnd"/>
      <w:r w:rsidRPr="00BB28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(APFORGEN)</w:t>
      </w:r>
    </w:p>
    <w:p w:rsidR="002E7027" w:rsidRDefault="002E7027" w:rsidP="002E7027">
      <w:pPr>
        <w:pStyle w:val="Default"/>
        <w:ind w:right="33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850">
        <w:rPr>
          <w:rFonts w:ascii="Times New Roman" w:hAnsi="Times New Roman" w:cs="Times New Roman"/>
          <w:bCs/>
          <w:sz w:val="24"/>
          <w:szCs w:val="24"/>
          <w:lang w:val="en-US"/>
        </w:rPr>
        <w:t>Terms of reference for office holders</w:t>
      </w:r>
    </w:p>
    <w:p w:rsidR="002E7027" w:rsidRPr="00BB2850" w:rsidRDefault="002E7027" w:rsidP="002E7027">
      <w:pPr>
        <w:pStyle w:val="Default"/>
        <w:ind w:left="284" w:right="334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7027" w:rsidRPr="00BB2850" w:rsidRDefault="002E7027" w:rsidP="002E7027">
      <w:pPr>
        <w:pStyle w:val="Default"/>
        <w:ind w:left="284" w:right="334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7027" w:rsidRPr="00BB2850" w:rsidRDefault="002E7027" w:rsidP="002E7027">
      <w:pPr>
        <w:pStyle w:val="Default"/>
        <w:ind w:left="284" w:right="33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2850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Coordinators</w:t>
      </w:r>
    </w:p>
    <w:p w:rsidR="002E7027" w:rsidRPr="00BB2850" w:rsidRDefault="002E7027" w:rsidP="002E7027">
      <w:pPr>
        <w:pStyle w:val="Default"/>
        <w:numPr>
          <w:ilvl w:val="0"/>
          <w:numId w:val="2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Serve as focal point between their country and APFORGEN</w:t>
      </w:r>
    </w:p>
    <w:p w:rsidR="002E7027" w:rsidRPr="00BB2850" w:rsidRDefault="002E7027" w:rsidP="002E7027">
      <w:pPr>
        <w:pStyle w:val="Default"/>
        <w:numPr>
          <w:ilvl w:val="0"/>
          <w:numId w:val="2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Communicate about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activities to policy-makers, researchers, forest managers and other relevant partners and organizations in their country</w:t>
      </w:r>
    </w:p>
    <w:p w:rsidR="002E7027" w:rsidRPr="00BB2850" w:rsidRDefault="002E7027" w:rsidP="002E7027">
      <w:pPr>
        <w:pStyle w:val="Default"/>
        <w:numPr>
          <w:ilvl w:val="0"/>
          <w:numId w:val="2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Contribute to planning and reviewing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activities and their impacts</w:t>
      </w:r>
    </w:p>
    <w:p w:rsidR="002E7027" w:rsidRPr="00BB2850" w:rsidRDefault="002E7027" w:rsidP="002E7027">
      <w:pPr>
        <w:pStyle w:val="Default"/>
        <w:numPr>
          <w:ilvl w:val="0"/>
          <w:numId w:val="2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Proactively provide APFORGEN with information about national priorities and activities related to forest genetic resources</w:t>
      </w:r>
    </w:p>
    <w:p w:rsidR="002E7027" w:rsidRPr="00BB2850" w:rsidRDefault="002E7027" w:rsidP="002E7027">
      <w:pPr>
        <w:pStyle w:val="Default"/>
        <w:numPr>
          <w:ilvl w:val="0"/>
          <w:numId w:val="2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Seek support for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activities within their own countries and contribute to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fundraising efforts at regional level</w:t>
      </w:r>
    </w:p>
    <w:p w:rsidR="002E7027" w:rsidRPr="00BB2850" w:rsidRDefault="002E7027" w:rsidP="002E7027">
      <w:pPr>
        <w:pStyle w:val="Default"/>
        <w:numPr>
          <w:ilvl w:val="0"/>
          <w:numId w:val="2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</w:rPr>
        <w:t>Attend APFORGEN’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 xml:space="preserve">s meetings   </w:t>
      </w:r>
    </w:p>
    <w:p w:rsidR="002E7027" w:rsidRDefault="002E7027" w:rsidP="002E7027">
      <w:pPr>
        <w:pStyle w:val="Default"/>
        <w:ind w:left="284" w:right="334" w:hanging="28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2E7027" w:rsidRPr="00BB2850" w:rsidRDefault="002E7027" w:rsidP="002E7027">
      <w:pPr>
        <w:pStyle w:val="Default"/>
        <w:ind w:left="284" w:right="33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2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Chair and Vice Chairs</w:t>
      </w:r>
    </w:p>
    <w:p w:rsidR="002E7027" w:rsidRPr="00BB2850" w:rsidRDefault="002E7027" w:rsidP="002E7027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Actively communicate about APFORGEN and its work to policy-makers, funding agencies and other potential partner organizations</w:t>
      </w:r>
    </w:p>
    <w:p w:rsidR="002E7027" w:rsidRPr="00BB2850" w:rsidRDefault="002E7027" w:rsidP="002E7027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Represent APFORGEN and its interests at relevant regional and international events</w:t>
      </w:r>
    </w:p>
    <w:p w:rsidR="002E7027" w:rsidRPr="00BB2850" w:rsidRDefault="002E7027" w:rsidP="002E7027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Initiate periodic reviews of and planning processes for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 xml:space="preserve">s strategy and activities </w:t>
      </w:r>
    </w:p>
    <w:p w:rsidR="002E7027" w:rsidRPr="00BB2850" w:rsidRDefault="002E7027" w:rsidP="002E7027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Identify issues for discussion and decision-making, based on input from National Coordinators, partners and other sources as relevant</w:t>
      </w:r>
    </w:p>
    <w:p w:rsidR="002E7027" w:rsidRPr="00BB2850" w:rsidRDefault="002E7027" w:rsidP="002E7027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Identify potential funding and other resources to support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work, in collaboration with National Coordinators and APFORGEN Secretariat</w:t>
      </w:r>
    </w:p>
    <w:p w:rsidR="002E7027" w:rsidRPr="00BB2850" w:rsidRDefault="002E7027" w:rsidP="002E7027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Liaise with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Secretariat to request and guide its activities for implementing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pt-PT"/>
        </w:rPr>
        <w:t xml:space="preserve">s agenda </w:t>
      </w:r>
    </w:p>
    <w:p w:rsidR="002E7027" w:rsidRDefault="002E7027" w:rsidP="002E7027">
      <w:pPr>
        <w:pStyle w:val="Default"/>
        <w:ind w:left="284" w:right="334" w:hanging="284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:rsidR="002E7027" w:rsidRPr="00BB2850" w:rsidRDefault="002E7027" w:rsidP="002E7027">
      <w:pPr>
        <w:pStyle w:val="Default"/>
        <w:ind w:left="284" w:right="33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BB2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Secretary</w:t>
      </w:r>
    </w:p>
    <w:p w:rsidR="002E7027" w:rsidRPr="00BB2850" w:rsidRDefault="002E7027" w:rsidP="002E7027">
      <w:pPr>
        <w:pStyle w:val="Default"/>
        <w:numPr>
          <w:ilvl w:val="0"/>
          <w:numId w:val="4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</w:rPr>
        <w:t>Attend APFORGEN’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meetings as representative of the Secretariat and documents the discussions</w:t>
      </w:r>
    </w:p>
    <w:p w:rsidR="002E7027" w:rsidRPr="00BB2850" w:rsidRDefault="002E7027" w:rsidP="002E7027">
      <w:pPr>
        <w:pStyle w:val="Default"/>
        <w:numPr>
          <w:ilvl w:val="0"/>
          <w:numId w:val="4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Prepare background documents and materials for discussion at the request of the Chairs</w:t>
      </w:r>
    </w:p>
    <w:p w:rsidR="002E7027" w:rsidRPr="002E7027" w:rsidRDefault="002E7027" w:rsidP="002E7027">
      <w:pPr>
        <w:rPr>
          <w:lang w:val="de-DE"/>
        </w:rPr>
      </w:pPr>
    </w:p>
    <w:sectPr w:rsidR="002E7027" w:rsidRPr="002E7027" w:rsidSect="00F37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76C"/>
    <w:multiLevelType w:val="hybridMultilevel"/>
    <w:tmpl w:val="DAA68C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C51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AFA"/>
    <w:multiLevelType w:val="hybridMultilevel"/>
    <w:tmpl w:val="B25AD7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41327"/>
    <w:multiLevelType w:val="hybridMultilevel"/>
    <w:tmpl w:val="29A02434"/>
    <w:lvl w:ilvl="0" w:tplc="D73485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63E0C"/>
    <w:multiLevelType w:val="hybridMultilevel"/>
    <w:tmpl w:val="10A4E3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2A9"/>
    <w:rsid w:val="002B0C17"/>
    <w:rsid w:val="002E7027"/>
    <w:rsid w:val="004112A9"/>
    <w:rsid w:val="00C44199"/>
    <w:rsid w:val="00F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A9"/>
    <w:pPr>
      <w:ind w:left="720"/>
      <w:contextualSpacing/>
    </w:pPr>
  </w:style>
  <w:style w:type="paragraph" w:customStyle="1" w:styleId="Default">
    <w:name w:val="Default"/>
    <w:rsid w:val="002E7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rjalonen</dc:creator>
  <cp:lastModifiedBy>rjalonen</cp:lastModifiedBy>
  <cp:revision>1</cp:revision>
  <dcterms:created xsi:type="dcterms:W3CDTF">2017-10-02T02:47:00Z</dcterms:created>
  <dcterms:modified xsi:type="dcterms:W3CDTF">2017-10-02T03:07:00Z</dcterms:modified>
</cp:coreProperties>
</file>